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BF9" w:rsidRDefault="00A31749" w:rsidP="00C6125C">
      <w:pPr>
        <w:ind w:firstLine="5529"/>
        <w:rPr>
          <w:rFonts w:ascii="Arial" w:hAnsi="Arial"/>
          <w:i/>
        </w:rPr>
      </w:pPr>
      <w:r>
        <w:rPr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65405</wp:posOffset>
            </wp:positionH>
            <wp:positionV relativeFrom="paragraph">
              <wp:posOffset>165100</wp:posOffset>
            </wp:positionV>
            <wp:extent cx="6035040" cy="1280160"/>
            <wp:effectExtent l="19050" t="0" r="3810" b="0"/>
            <wp:wrapTopAndBottom/>
            <wp:docPr id="6" name="Рисунок 2" descr="фир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фирм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5040" cy="1280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D6F14" w:rsidRPr="00BD6F14">
        <w:pict>
          <v:line id="_x0000_s1031" style="position:absolute;left:0;text-align:left;z-index:251657728;mso-position-horizontal-relative:text;mso-position-vertical-relative:text" from="-3.85pt,111.8pt" to="464.15pt,111.8pt" strokeweight="4.5pt">
            <v:stroke linestyle="thickThin"/>
            <w10:wrap type="square"/>
          </v:line>
        </w:pict>
      </w:r>
    </w:p>
    <w:p w:rsidR="007855CC" w:rsidRPr="00151A3B" w:rsidRDefault="007855CC" w:rsidP="007855CC">
      <w:pPr>
        <w:rPr>
          <w:rFonts w:ascii="Arial" w:hAnsi="Arial"/>
          <w:i/>
        </w:rPr>
      </w:pPr>
    </w:p>
    <w:p w:rsidR="007855CC" w:rsidRPr="004403A6" w:rsidRDefault="007855CC" w:rsidP="007855CC">
      <w:pPr>
        <w:tabs>
          <w:tab w:val="center" w:pos="4818"/>
        </w:tabs>
        <w:rPr>
          <w:rFonts w:ascii="Arial" w:hAnsi="Arial"/>
          <w:i/>
          <w:sz w:val="22"/>
          <w:szCs w:val="22"/>
        </w:rPr>
      </w:pPr>
      <w:r w:rsidRPr="004403A6">
        <w:rPr>
          <w:rFonts w:ascii="Arial" w:hAnsi="Arial"/>
          <w:i/>
          <w:sz w:val="22"/>
          <w:szCs w:val="22"/>
        </w:rPr>
        <w:t>212036, Беларусь, Могилев, ул. Симонова, 163, тел. (8</w:t>
      </w:r>
      <w:r>
        <w:rPr>
          <w:rFonts w:ascii="Arial" w:hAnsi="Arial"/>
          <w:i/>
          <w:sz w:val="22"/>
          <w:szCs w:val="22"/>
        </w:rPr>
        <w:t xml:space="preserve"> </w:t>
      </w:r>
      <w:r w:rsidRPr="004403A6">
        <w:rPr>
          <w:rFonts w:ascii="Arial" w:hAnsi="Arial"/>
          <w:i/>
          <w:sz w:val="22"/>
          <w:szCs w:val="22"/>
        </w:rPr>
        <w:t>10</w:t>
      </w:r>
      <w:r>
        <w:rPr>
          <w:rFonts w:ascii="Arial" w:hAnsi="Arial"/>
          <w:i/>
          <w:sz w:val="22"/>
          <w:szCs w:val="22"/>
        </w:rPr>
        <w:t> </w:t>
      </w:r>
      <w:r w:rsidRPr="004403A6">
        <w:rPr>
          <w:rFonts w:ascii="Arial" w:hAnsi="Arial"/>
          <w:i/>
          <w:sz w:val="22"/>
          <w:szCs w:val="22"/>
        </w:rPr>
        <w:t>375</w:t>
      </w:r>
      <w:r>
        <w:rPr>
          <w:rFonts w:ascii="Arial" w:hAnsi="Arial"/>
          <w:i/>
          <w:sz w:val="22"/>
          <w:szCs w:val="22"/>
        </w:rPr>
        <w:t xml:space="preserve"> </w:t>
      </w:r>
      <w:r w:rsidRPr="004403A6">
        <w:rPr>
          <w:rFonts w:ascii="Arial" w:hAnsi="Arial"/>
          <w:i/>
          <w:sz w:val="22"/>
          <w:szCs w:val="22"/>
        </w:rPr>
        <w:t>222) 45</w:t>
      </w:r>
      <w:r>
        <w:rPr>
          <w:rFonts w:ascii="Arial" w:hAnsi="Arial"/>
          <w:i/>
          <w:sz w:val="22"/>
          <w:szCs w:val="22"/>
        </w:rPr>
        <w:t xml:space="preserve"> </w:t>
      </w:r>
      <w:r w:rsidRPr="004403A6">
        <w:rPr>
          <w:rFonts w:ascii="Arial" w:hAnsi="Arial"/>
          <w:i/>
          <w:sz w:val="22"/>
          <w:szCs w:val="22"/>
        </w:rPr>
        <w:t>29</w:t>
      </w:r>
      <w:r>
        <w:rPr>
          <w:rFonts w:ascii="Arial" w:hAnsi="Arial"/>
          <w:i/>
          <w:sz w:val="22"/>
          <w:szCs w:val="22"/>
        </w:rPr>
        <w:t xml:space="preserve"> </w:t>
      </w:r>
      <w:r w:rsidRPr="004403A6">
        <w:rPr>
          <w:rFonts w:ascii="Arial" w:hAnsi="Arial"/>
          <w:i/>
          <w:sz w:val="22"/>
          <w:szCs w:val="22"/>
        </w:rPr>
        <w:t>01, 45</w:t>
      </w:r>
      <w:r>
        <w:rPr>
          <w:rFonts w:ascii="Arial" w:hAnsi="Arial"/>
          <w:i/>
          <w:sz w:val="22"/>
          <w:szCs w:val="22"/>
        </w:rPr>
        <w:t xml:space="preserve"> </w:t>
      </w:r>
      <w:r w:rsidRPr="004403A6">
        <w:rPr>
          <w:rFonts w:ascii="Arial" w:hAnsi="Arial"/>
          <w:i/>
          <w:sz w:val="22"/>
          <w:szCs w:val="22"/>
        </w:rPr>
        <w:t>29</w:t>
      </w:r>
      <w:r>
        <w:rPr>
          <w:rFonts w:ascii="Arial" w:hAnsi="Arial"/>
          <w:i/>
          <w:sz w:val="22"/>
          <w:szCs w:val="22"/>
        </w:rPr>
        <w:t xml:space="preserve"> </w:t>
      </w:r>
      <w:r w:rsidRPr="004403A6">
        <w:rPr>
          <w:rFonts w:ascii="Arial" w:hAnsi="Arial"/>
          <w:i/>
          <w:sz w:val="22"/>
          <w:szCs w:val="22"/>
        </w:rPr>
        <w:t>14</w:t>
      </w:r>
    </w:p>
    <w:p w:rsidR="007855CC" w:rsidRPr="004403A6" w:rsidRDefault="007855CC" w:rsidP="007855CC">
      <w:pPr>
        <w:shd w:val="clear" w:color="auto" w:fill="FFFFFF"/>
        <w:rPr>
          <w:rFonts w:ascii="Arial" w:hAnsi="Arial"/>
          <w:i/>
          <w:color w:val="000000"/>
          <w:sz w:val="22"/>
          <w:szCs w:val="22"/>
        </w:rPr>
      </w:pPr>
      <w:r w:rsidRPr="004403A6">
        <w:rPr>
          <w:rFonts w:ascii="Arial" w:hAnsi="Arial"/>
          <w:i/>
          <w:sz w:val="22"/>
          <w:szCs w:val="22"/>
        </w:rPr>
        <w:t>тел</w:t>
      </w:r>
      <w:r>
        <w:rPr>
          <w:rFonts w:ascii="Arial" w:hAnsi="Arial"/>
          <w:i/>
          <w:sz w:val="22"/>
          <w:szCs w:val="22"/>
        </w:rPr>
        <w:t>.</w:t>
      </w:r>
      <w:r w:rsidRPr="004403A6">
        <w:rPr>
          <w:rFonts w:ascii="Arial" w:hAnsi="Arial"/>
          <w:i/>
          <w:sz w:val="22"/>
          <w:szCs w:val="22"/>
        </w:rPr>
        <w:t>/факс (8</w:t>
      </w:r>
      <w:r>
        <w:rPr>
          <w:rFonts w:ascii="Arial" w:hAnsi="Arial"/>
          <w:i/>
          <w:sz w:val="22"/>
          <w:szCs w:val="22"/>
        </w:rPr>
        <w:t xml:space="preserve"> </w:t>
      </w:r>
      <w:r w:rsidRPr="004403A6">
        <w:rPr>
          <w:rFonts w:ascii="Arial" w:hAnsi="Arial"/>
          <w:i/>
          <w:sz w:val="22"/>
          <w:szCs w:val="22"/>
        </w:rPr>
        <w:t>10</w:t>
      </w:r>
      <w:r>
        <w:rPr>
          <w:rFonts w:ascii="Arial" w:hAnsi="Arial"/>
          <w:i/>
          <w:sz w:val="22"/>
          <w:szCs w:val="22"/>
        </w:rPr>
        <w:t> </w:t>
      </w:r>
      <w:r w:rsidRPr="004403A6">
        <w:rPr>
          <w:rFonts w:ascii="Arial" w:hAnsi="Arial"/>
          <w:i/>
          <w:sz w:val="22"/>
          <w:szCs w:val="22"/>
        </w:rPr>
        <w:t>375</w:t>
      </w:r>
      <w:r>
        <w:rPr>
          <w:rFonts w:ascii="Arial" w:hAnsi="Arial"/>
          <w:i/>
          <w:sz w:val="22"/>
          <w:szCs w:val="22"/>
        </w:rPr>
        <w:t xml:space="preserve"> </w:t>
      </w:r>
      <w:r w:rsidRPr="004403A6">
        <w:rPr>
          <w:rFonts w:ascii="Arial" w:hAnsi="Arial"/>
          <w:i/>
          <w:sz w:val="22"/>
          <w:szCs w:val="22"/>
        </w:rPr>
        <w:t>222) 45</w:t>
      </w:r>
      <w:r>
        <w:rPr>
          <w:rFonts w:ascii="Arial" w:hAnsi="Arial"/>
          <w:i/>
          <w:sz w:val="22"/>
          <w:szCs w:val="22"/>
        </w:rPr>
        <w:t xml:space="preserve"> </w:t>
      </w:r>
      <w:r w:rsidRPr="004403A6">
        <w:rPr>
          <w:rFonts w:ascii="Arial" w:hAnsi="Arial"/>
          <w:i/>
          <w:sz w:val="22"/>
          <w:szCs w:val="22"/>
        </w:rPr>
        <w:t>13</w:t>
      </w:r>
      <w:r>
        <w:rPr>
          <w:rFonts w:ascii="Arial" w:hAnsi="Arial"/>
          <w:i/>
          <w:sz w:val="22"/>
          <w:szCs w:val="22"/>
        </w:rPr>
        <w:t xml:space="preserve"> </w:t>
      </w:r>
      <w:r w:rsidRPr="004403A6">
        <w:rPr>
          <w:rFonts w:ascii="Arial" w:hAnsi="Arial"/>
          <w:i/>
          <w:sz w:val="22"/>
          <w:szCs w:val="22"/>
        </w:rPr>
        <w:t>71, 45</w:t>
      </w:r>
      <w:r>
        <w:rPr>
          <w:rFonts w:ascii="Arial" w:hAnsi="Arial"/>
          <w:i/>
          <w:sz w:val="22"/>
          <w:szCs w:val="22"/>
        </w:rPr>
        <w:t xml:space="preserve"> </w:t>
      </w:r>
      <w:r w:rsidRPr="004403A6">
        <w:rPr>
          <w:rFonts w:ascii="Arial" w:hAnsi="Arial"/>
          <w:i/>
          <w:sz w:val="22"/>
          <w:szCs w:val="22"/>
        </w:rPr>
        <w:t>13</w:t>
      </w:r>
      <w:r>
        <w:rPr>
          <w:rFonts w:ascii="Arial" w:hAnsi="Arial"/>
          <w:i/>
          <w:sz w:val="22"/>
          <w:szCs w:val="22"/>
        </w:rPr>
        <w:t xml:space="preserve"> </w:t>
      </w:r>
      <w:r w:rsidRPr="004403A6">
        <w:rPr>
          <w:rFonts w:ascii="Arial" w:hAnsi="Arial"/>
          <w:i/>
          <w:sz w:val="22"/>
          <w:szCs w:val="22"/>
        </w:rPr>
        <w:t>16,</w:t>
      </w:r>
      <w:r>
        <w:rPr>
          <w:rFonts w:ascii="Arial" w:hAnsi="Arial"/>
          <w:i/>
          <w:sz w:val="22"/>
          <w:szCs w:val="22"/>
        </w:rPr>
        <w:t xml:space="preserve"> </w:t>
      </w:r>
      <w:r w:rsidRPr="004403A6">
        <w:rPr>
          <w:rFonts w:ascii="Arial" w:hAnsi="Arial"/>
          <w:i/>
          <w:sz w:val="22"/>
          <w:szCs w:val="22"/>
          <w:lang w:val="be-BY"/>
        </w:rPr>
        <w:t>Е-</w:t>
      </w:r>
      <w:r w:rsidRPr="004403A6">
        <w:rPr>
          <w:rFonts w:ascii="Arial" w:hAnsi="Arial"/>
          <w:i/>
          <w:sz w:val="22"/>
          <w:szCs w:val="22"/>
          <w:lang w:val="en-US"/>
        </w:rPr>
        <w:t>mail</w:t>
      </w:r>
      <w:r w:rsidRPr="004403A6">
        <w:rPr>
          <w:rFonts w:ascii="Arial" w:hAnsi="Arial"/>
          <w:i/>
          <w:sz w:val="22"/>
          <w:szCs w:val="22"/>
          <w:lang w:val="be-BY"/>
        </w:rPr>
        <w:t xml:space="preserve">: </w:t>
      </w:r>
      <w:hyperlink r:id="rId8" w:history="1">
        <w:r w:rsidRPr="001E4974">
          <w:rPr>
            <w:rStyle w:val="a8"/>
            <w:rFonts w:ascii="Arial" w:hAnsi="Arial"/>
            <w:i/>
            <w:sz w:val="22"/>
            <w:szCs w:val="22"/>
            <w:lang w:val="en-US"/>
          </w:rPr>
          <w:t>moggazst</w:t>
        </w:r>
        <w:r w:rsidRPr="001E4974">
          <w:rPr>
            <w:rStyle w:val="a8"/>
            <w:rFonts w:ascii="Arial" w:hAnsi="Arial"/>
            <w:i/>
            <w:sz w:val="22"/>
            <w:szCs w:val="22"/>
          </w:rPr>
          <w:t>@</w:t>
        </w:r>
        <w:r w:rsidRPr="001E4974">
          <w:rPr>
            <w:rStyle w:val="a8"/>
            <w:rFonts w:ascii="Arial" w:hAnsi="Arial"/>
            <w:i/>
            <w:sz w:val="22"/>
            <w:szCs w:val="22"/>
            <w:lang w:val="en-US"/>
          </w:rPr>
          <w:t>mogilev</w:t>
        </w:r>
        <w:r w:rsidRPr="001E4974">
          <w:rPr>
            <w:rStyle w:val="a8"/>
            <w:rFonts w:ascii="Arial" w:hAnsi="Arial"/>
            <w:i/>
            <w:sz w:val="22"/>
            <w:szCs w:val="22"/>
            <w:lang w:val="be-BY"/>
          </w:rPr>
          <w:t>.</w:t>
        </w:r>
        <w:r w:rsidRPr="001E4974">
          <w:rPr>
            <w:rStyle w:val="a8"/>
            <w:rFonts w:ascii="Arial" w:hAnsi="Arial"/>
            <w:i/>
            <w:sz w:val="22"/>
            <w:szCs w:val="22"/>
            <w:lang w:val="en-US"/>
          </w:rPr>
          <w:t>by</w:t>
        </w:r>
      </w:hyperlink>
      <w:r w:rsidRPr="000F1453">
        <w:rPr>
          <w:rFonts w:ascii="Arial" w:hAnsi="Arial"/>
          <w:i/>
          <w:sz w:val="22"/>
          <w:szCs w:val="22"/>
        </w:rPr>
        <w:t xml:space="preserve"> </w:t>
      </w:r>
      <w:r w:rsidRPr="004403A6">
        <w:rPr>
          <w:rFonts w:ascii="Arial" w:hAnsi="Arial"/>
          <w:i/>
          <w:sz w:val="22"/>
          <w:szCs w:val="22"/>
        </w:rPr>
        <w:t>р/с</w:t>
      </w:r>
      <w:r>
        <w:rPr>
          <w:rFonts w:ascii="Arial" w:hAnsi="Arial"/>
          <w:i/>
          <w:sz w:val="22"/>
          <w:szCs w:val="22"/>
          <w:lang w:val="en-US"/>
        </w:rPr>
        <w:t>BY</w:t>
      </w:r>
      <w:r w:rsidRPr="000F1453">
        <w:rPr>
          <w:rFonts w:ascii="Arial" w:hAnsi="Arial"/>
          <w:i/>
          <w:sz w:val="22"/>
          <w:szCs w:val="22"/>
        </w:rPr>
        <w:t>73</w:t>
      </w:r>
      <w:r>
        <w:rPr>
          <w:rFonts w:ascii="Arial" w:hAnsi="Arial"/>
          <w:i/>
          <w:sz w:val="22"/>
          <w:szCs w:val="22"/>
          <w:lang w:val="en-US"/>
        </w:rPr>
        <w:t>BLBB</w:t>
      </w:r>
      <w:r w:rsidRPr="000F1453">
        <w:rPr>
          <w:rFonts w:ascii="Arial" w:hAnsi="Arial"/>
          <w:i/>
          <w:sz w:val="22"/>
          <w:szCs w:val="22"/>
        </w:rPr>
        <w:t>30120700009334001002</w:t>
      </w:r>
      <w:r>
        <w:rPr>
          <w:rFonts w:ascii="Arial" w:hAnsi="Arial"/>
          <w:i/>
          <w:sz w:val="22"/>
          <w:szCs w:val="22"/>
        </w:rPr>
        <w:t xml:space="preserve"> </w:t>
      </w:r>
      <w:r w:rsidRPr="004403A6">
        <w:rPr>
          <w:rFonts w:ascii="Arial" w:hAnsi="Arial"/>
          <w:i/>
          <w:sz w:val="22"/>
          <w:szCs w:val="22"/>
        </w:rPr>
        <w:t xml:space="preserve">в </w:t>
      </w:r>
      <w:r>
        <w:rPr>
          <w:rFonts w:ascii="Arial" w:hAnsi="Arial"/>
          <w:i/>
          <w:sz w:val="22"/>
          <w:szCs w:val="22"/>
        </w:rPr>
        <w:t xml:space="preserve">Дирекции  </w:t>
      </w:r>
      <w:r w:rsidRPr="004403A6">
        <w:rPr>
          <w:rFonts w:ascii="Arial" w:hAnsi="Arial"/>
          <w:i/>
          <w:sz w:val="22"/>
          <w:szCs w:val="22"/>
        </w:rPr>
        <w:t>ОАО «Белинвестбанк»</w:t>
      </w:r>
      <w:r>
        <w:rPr>
          <w:rFonts w:ascii="Arial" w:hAnsi="Arial"/>
          <w:i/>
          <w:sz w:val="22"/>
          <w:szCs w:val="22"/>
        </w:rPr>
        <w:t xml:space="preserve"> по Могилевской области</w:t>
      </w:r>
      <w:r w:rsidRPr="004403A6">
        <w:rPr>
          <w:rFonts w:ascii="Arial" w:hAnsi="Arial"/>
          <w:i/>
          <w:sz w:val="22"/>
          <w:szCs w:val="22"/>
        </w:rPr>
        <w:t xml:space="preserve"> </w:t>
      </w:r>
      <w:r>
        <w:rPr>
          <w:rFonts w:ascii="Arial" w:hAnsi="Arial"/>
          <w:i/>
          <w:sz w:val="22"/>
          <w:szCs w:val="22"/>
        </w:rPr>
        <w:t xml:space="preserve">г. Могилев, ул. Первомайская, 29а, </w:t>
      </w:r>
      <w:r w:rsidRPr="004403A6">
        <w:rPr>
          <w:rFonts w:ascii="Arial" w:hAnsi="Arial"/>
          <w:i/>
          <w:sz w:val="22"/>
          <w:szCs w:val="22"/>
        </w:rPr>
        <w:t xml:space="preserve">код </w:t>
      </w:r>
      <w:r>
        <w:rPr>
          <w:rFonts w:ascii="Arial" w:hAnsi="Arial"/>
          <w:i/>
          <w:sz w:val="22"/>
          <w:szCs w:val="22"/>
          <w:lang w:val="en-US"/>
        </w:rPr>
        <w:t>BLBBBY</w:t>
      </w:r>
      <w:r w:rsidRPr="000F1453">
        <w:rPr>
          <w:rFonts w:ascii="Arial" w:hAnsi="Arial"/>
          <w:i/>
          <w:sz w:val="22"/>
          <w:szCs w:val="22"/>
        </w:rPr>
        <w:t>2</w:t>
      </w:r>
      <w:r>
        <w:rPr>
          <w:rFonts w:ascii="Arial" w:hAnsi="Arial"/>
          <w:i/>
          <w:sz w:val="22"/>
          <w:szCs w:val="22"/>
          <w:lang w:val="en-US"/>
        </w:rPr>
        <w:t>X</w:t>
      </w:r>
      <w:r>
        <w:rPr>
          <w:rFonts w:ascii="Arial" w:hAnsi="Arial"/>
          <w:i/>
          <w:sz w:val="22"/>
          <w:szCs w:val="22"/>
        </w:rPr>
        <w:t>,</w:t>
      </w:r>
      <w:r w:rsidRPr="004403A6">
        <w:rPr>
          <w:rFonts w:ascii="Arial" w:hAnsi="Arial"/>
          <w:i/>
          <w:sz w:val="22"/>
          <w:szCs w:val="22"/>
        </w:rPr>
        <w:t xml:space="preserve"> УН</w:t>
      </w:r>
      <w:r>
        <w:rPr>
          <w:rFonts w:ascii="Arial" w:hAnsi="Arial"/>
          <w:i/>
          <w:sz w:val="22"/>
          <w:szCs w:val="22"/>
        </w:rPr>
        <w:t>П</w:t>
      </w:r>
      <w:r w:rsidRPr="004403A6">
        <w:rPr>
          <w:rFonts w:ascii="Arial" w:hAnsi="Arial"/>
          <w:i/>
          <w:sz w:val="22"/>
          <w:szCs w:val="22"/>
        </w:rPr>
        <w:t>700009334, ОКПО14758485</w:t>
      </w:r>
    </w:p>
    <w:tbl>
      <w:tblPr>
        <w:tblW w:w="0" w:type="auto"/>
        <w:jc w:val="center"/>
        <w:tblInd w:w="-57" w:type="dxa"/>
        <w:tblLook w:val="04A0"/>
      </w:tblPr>
      <w:tblGrid>
        <w:gridCol w:w="680"/>
        <w:gridCol w:w="1220"/>
        <w:gridCol w:w="443"/>
        <w:gridCol w:w="1708"/>
        <w:gridCol w:w="992"/>
        <w:gridCol w:w="4253"/>
      </w:tblGrid>
      <w:tr w:rsidR="008E7EAA" w:rsidRPr="00C238AC" w:rsidTr="002F07F7">
        <w:trPr>
          <w:trHeight w:val="207"/>
          <w:jc w:val="center"/>
        </w:trPr>
        <w:tc>
          <w:tcPr>
            <w:tcW w:w="1900" w:type="dxa"/>
            <w:gridSpan w:val="2"/>
            <w:tcBorders>
              <w:bottom w:val="single" w:sz="4" w:space="0" w:color="auto"/>
            </w:tcBorders>
            <w:vAlign w:val="bottom"/>
          </w:tcPr>
          <w:p w:rsidR="008E7EAA" w:rsidRPr="00C238AC" w:rsidRDefault="00CB179E" w:rsidP="00F007A9">
            <w:pPr>
              <w:tabs>
                <w:tab w:val="right" w:pos="9637"/>
              </w:tabs>
              <w:jc w:val="left"/>
            </w:pPr>
            <w:r>
              <w:t>09.02.2026</w:t>
            </w:r>
          </w:p>
        </w:tc>
        <w:tc>
          <w:tcPr>
            <w:tcW w:w="443" w:type="dxa"/>
            <w:vAlign w:val="bottom"/>
          </w:tcPr>
          <w:p w:rsidR="008E7EAA" w:rsidRPr="00C238AC" w:rsidRDefault="008E7EAA" w:rsidP="00751D4E">
            <w:pPr>
              <w:tabs>
                <w:tab w:val="right" w:pos="9637"/>
              </w:tabs>
              <w:jc w:val="center"/>
              <w:rPr>
                <w:i/>
              </w:rPr>
            </w:pPr>
            <w:r w:rsidRPr="00C238AC">
              <w:rPr>
                <w:i/>
              </w:rPr>
              <w:t>№</w:t>
            </w:r>
          </w:p>
        </w:tc>
        <w:tc>
          <w:tcPr>
            <w:tcW w:w="1708" w:type="dxa"/>
            <w:tcBorders>
              <w:bottom w:val="single" w:sz="4" w:space="0" w:color="auto"/>
            </w:tcBorders>
            <w:vAlign w:val="bottom"/>
          </w:tcPr>
          <w:p w:rsidR="008E7EAA" w:rsidRPr="00C238AC" w:rsidRDefault="00CB179E" w:rsidP="00C238AC">
            <w:pPr>
              <w:tabs>
                <w:tab w:val="right" w:pos="9637"/>
              </w:tabs>
              <w:ind w:hanging="108"/>
              <w:jc w:val="left"/>
            </w:pPr>
            <w:r>
              <w:t>69</w:t>
            </w:r>
          </w:p>
        </w:tc>
        <w:tc>
          <w:tcPr>
            <w:tcW w:w="992" w:type="dxa"/>
            <w:vMerge w:val="restart"/>
            <w:vAlign w:val="bottom"/>
          </w:tcPr>
          <w:p w:rsidR="008E7EAA" w:rsidRPr="00C238AC" w:rsidRDefault="008E7EAA" w:rsidP="00C238AC">
            <w:pPr>
              <w:tabs>
                <w:tab w:val="right" w:pos="9637"/>
              </w:tabs>
              <w:jc w:val="left"/>
              <w:rPr>
                <w:i/>
                <w:u w:val="single"/>
              </w:rPr>
            </w:pPr>
          </w:p>
        </w:tc>
        <w:tc>
          <w:tcPr>
            <w:tcW w:w="4253" w:type="dxa"/>
            <w:vMerge w:val="restart"/>
          </w:tcPr>
          <w:p w:rsidR="00123163" w:rsidRPr="00F81AF3" w:rsidRDefault="00123163" w:rsidP="00245D3B">
            <w:pPr>
              <w:jc w:val="left"/>
              <w:rPr>
                <w:sz w:val="28"/>
                <w:szCs w:val="28"/>
              </w:rPr>
            </w:pPr>
          </w:p>
        </w:tc>
      </w:tr>
      <w:tr w:rsidR="00D1470C" w:rsidRPr="00C238AC" w:rsidTr="002F07F7">
        <w:trPr>
          <w:trHeight w:val="215"/>
          <w:jc w:val="center"/>
        </w:trPr>
        <w:tc>
          <w:tcPr>
            <w:tcW w:w="680" w:type="dxa"/>
            <w:vAlign w:val="center"/>
          </w:tcPr>
          <w:p w:rsidR="00D1470C" w:rsidRPr="00D30781" w:rsidRDefault="00C238AC" w:rsidP="00D30781">
            <w:pPr>
              <w:ind w:left="-113" w:right="-57"/>
              <w:contextualSpacing/>
              <w:jc w:val="left"/>
              <w:rPr>
                <w:i/>
              </w:rPr>
            </w:pPr>
            <w:r w:rsidRPr="00D30781">
              <w:rPr>
                <w:i/>
              </w:rPr>
              <w:t>На №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:rsidR="00D1470C" w:rsidRPr="00D24BC5" w:rsidRDefault="00D1470C" w:rsidP="00D30781">
            <w:pPr>
              <w:tabs>
                <w:tab w:val="right" w:pos="9637"/>
              </w:tabs>
              <w:ind w:left="-57"/>
              <w:contextualSpacing/>
              <w:jc w:val="left"/>
              <w:rPr>
                <w:sz w:val="18"/>
                <w:szCs w:val="18"/>
              </w:rPr>
            </w:pPr>
          </w:p>
        </w:tc>
        <w:tc>
          <w:tcPr>
            <w:tcW w:w="443" w:type="dxa"/>
            <w:vAlign w:val="bottom"/>
          </w:tcPr>
          <w:p w:rsidR="00D1470C" w:rsidRPr="00C238AC" w:rsidRDefault="00D1470C" w:rsidP="00D30781">
            <w:pPr>
              <w:tabs>
                <w:tab w:val="right" w:pos="9637"/>
              </w:tabs>
              <w:spacing w:line="240" w:lineRule="exact"/>
              <w:ind w:left="-108" w:right="-90"/>
              <w:contextualSpacing/>
              <w:jc w:val="center"/>
              <w:rPr>
                <w:u w:val="single"/>
              </w:rPr>
            </w:pPr>
            <w:r w:rsidRPr="00C238AC">
              <w:rPr>
                <w:i/>
              </w:rPr>
              <w:t>от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1470C" w:rsidRPr="00546F1F" w:rsidRDefault="00D1470C" w:rsidP="00D30781">
            <w:pPr>
              <w:tabs>
                <w:tab w:val="right" w:pos="9637"/>
              </w:tabs>
              <w:ind w:left="108" w:hanging="108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bottom"/>
          </w:tcPr>
          <w:p w:rsidR="00D1470C" w:rsidRPr="00C238AC" w:rsidRDefault="00D1470C" w:rsidP="00C238AC">
            <w:pPr>
              <w:tabs>
                <w:tab w:val="right" w:pos="9637"/>
              </w:tabs>
              <w:jc w:val="left"/>
              <w:rPr>
                <w:i/>
                <w:u w:val="single"/>
              </w:rPr>
            </w:pPr>
          </w:p>
        </w:tc>
        <w:tc>
          <w:tcPr>
            <w:tcW w:w="4253" w:type="dxa"/>
            <w:vMerge/>
            <w:vAlign w:val="bottom"/>
          </w:tcPr>
          <w:p w:rsidR="00D1470C" w:rsidRPr="00C238AC" w:rsidRDefault="00D1470C" w:rsidP="00C238AC">
            <w:pPr>
              <w:tabs>
                <w:tab w:val="right" w:pos="9637"/>
              </w:tabs>
              <w:jc w:val="left"/>
            </w:pPr>
          </w:p>
        </w:tc>
      </w:tr>
      <w:tr w:rsidR="00D1470C" w:rsidRPr="00C238AC" w:rsidTr="00C6125C">
        <w:trPr>
          <w:trHeight w:val="387"/>
          <w:jc w:val="center"/>
        </w:trPr>
        <w:tc>
          <w:tcPr>
            <w:tcW w:w="4051" w:type="dxa"/>
            <w:gridSpan w:val="4"/>
            <w:vAlign w:val="bottom"/>
          </w:tcPr>
          <w:p w:rsidR="00D1470C" w:rsidRPr="00C238AC" w:rsidRDefault="00D1470C" w:rsidP="00C238AC">
            <w:pPr>
              <w:tabs>
                <w:tab w:val="right" w:pos="9637"/>
              </w:tabs>
              <w:jc w:val="left"/>
              <w:rPr>
                <w:u w:val="single"/>
              </w:rPr>
            </w:pPr>
          </w:p>
        </w:tc>
        <w:tc>
          <w:tcPr>
            <w:tcW w:w="992" w:type="dxa"/>
            <w:vMerge/>
            <w:vAlign w:val="bottom"/>
          </w:tcPr>
          <w:p w:rsidR="00D1470C" w:rsidRPr="00C238AC" w:rsidRDefault="00D1470C" w:rsidP="00C238AC">
            <w:pPr>
              <w:tabs>
                <w:tab w:val="right" w:pos="9637"/>
              </w:tabs>
              <w:jc w:val="left"/>
              <w:rPr>
                <w:i/>
                <w:u w:val="single"/>
              </w:rPr>
            </w:pPr>
          </w:p>
        </w:tc>
        <w:tc>
          <w:tcPr>
            <w:tcW w:w="4253" w:type="dxa"/>
            <w:vMerge/>
            <w:vAlign w:val="bottom"/>
          </w:tcPr>
          <w:p w:rsidR="00D1470C" w:rsidRPr="00C238AC" w:rsidRDefault="00D1470C" w:rsidP="00C238AC">
            <w:pPr>
              <w:tabs>
                <w:tab w:val="right" w:pos="9637"/>
              </w:tabs>
              <w:jc w:val="left"/>
            </w:pPr>
          </w:p>
        </w:tc>
      </w:tr>
    </w:tbl>
    <w:p w:rsidR="003B3127" w:rsidRDefault="00B21123" w:rsidP="003B3127">
      <w:pPr>
        <w:jc w:val="center"/>
      </w:pPr>
      <w:r>
        <w:t>ОПЕРАТИВНАЯ ИНФОРМАЦИЯ</w:t>
      </w:r>
    </w:p>
    <w:p w:rsidR="00B21123" w:rsidRPr="003B3127" w:rsidRDefault="00B21123" w:rsidP="003B3127">
      <w:pPr>
        <w:jc w:val="center"/>
      </w:pPr>
    </w:p>
    <w:p w:rsidR="003B3127" w:rsidRDefault="00B21123" w:rsidP="003B3127">
      <w:pPr>
        <w:jc w:val="center"/>
        <w:rPr>
          <w:b/>
        </w:rPr>
      </w:pPr>
      <w:r w:rsidRPr="00B21123">
        <w:rPr>
          <w:b/>
        </w:rPr>
        <w:t xml:space="preserve"> О совершении крупной сделки</w:t>
      </w:r>
    </w:p>
    <w:p w:rsidR="00B21123" w:rsidRPr="00B21123" w:rsidRDefault="00B21123" w:rsidP="003B3127">
      <w:pPr>
        <w:jc w:val="center"/>
        <w:rPr>
          <w:b/>
        </w:rPr>
      </w:pPr>
    </w:p>
    <w:tbl>
      <w:tblPr>
        <w:tblStyle w:val="a3"/>
        <w:tblW w:w="0" w:type="auto"/>
        <w:tblLook w:val="04A0"/>
      </w:tblPr>
      <w:tblGrid>
        <w:gridCol w:w="3085"/>
        <w:gridCol w:w="6379"/>
      </w:tblGrid>
      <w:tr w:rsidR="00B21123" w:rsidRPr="00B21123" w:rsidTr="003F736D">
        <w:tc>
          <w:tcPr>
            <w:tcW w:w="3085" w:type="dxa"/>
          </w:tcPr>
          <w:p w:rsidR="00B21123" w:rsidRPr="00B21123" w:rsidRDefault="00D54AB8" w:rsidP="003F736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Полное наименование акционерного общества</w:t>
            </w:r>
          </w:p>
        </w:tc>
        <w:tc>
          <w:tcPr>
            <w:tcW w:w="6379" w:type="dxa"/>
          </w:tcPr>
          <w:p w:rsidR="00B21123" w:rsidRPr="00B21123" w:rsidRDefault="00D54AB8" w:rsidP="004417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Открытое акционерное общество «Могилевгазстрой»</w:t>
            </w:r>
          </w:p>
        </w:tc>
      </w:tr>
      <w:tr w:rsidR="00B21123" w:rsidRPr="00B21123" w:rsidTr="003F736D">
        <w:tc>
          <w:tcPr>
            <w:tcW w:w="3085" w:type="dxa"/>
          </w:tcPr>
          <w:p w:rsidR="00B21123" w:rsidRPr="00B21123" w:rsidRDefault="00D54AB8" w:rsidP="003F736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Местонахождение общества</w:t>
            </w:r>
          </w:p>
        </w:tc>
        <w:tc>
          <w:tcPr>
            <w:tcW w:w="6379" w:type="dxa"/>
          </w:tcPr>
          <w:p w:rsidR="00B21123" w:rsidRPr="00B21123" w:rsidRDefault="00D54AB8" w:rsidP="004417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212036, Республика Беларусь, г.Могилев, ул.Симонова,163</w:t>
            </w:r>
          </w:p>
        </w:tc>
      </w:tr>
      <w:tr w:rsidR="00B21123" w:rsidRPr="00B21123" w:rsidTr="003F736D">
        <w:tc>
          <w:tcPr>
            <w:tcW w:w="3085" w:type="dxa"/>
          </w:tcPr>
          <w:p w:rsidR="00B21123" w:rsidRPr="00B21123" w:rsidRDefault="00D54AB8" w:rsidP="003F736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принятия решения о совершении сделки</w:t>
            </w:r>
          </w:p>
        </w:tc>
        <w:tc>
          <w:tcPr>
            <w:tcW w:w="6379" w:type="dxa"/>
          </w:tcPr>
          <w:p w:rsidR="00B21123" w:rsidRPr="00F90EBB" w:rsidRDefault="00A23EC9" w:rsidP="00A23E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  <w:r w:rsidR="00D54AB8" w:rsidRPr="00F90EBB">
              <w:rPr>
                <w:sz w:val="20"/>
                <w:szCs w:val="20"/>
              </w:rPr>
              <w:t xml:space="preserve"> </w:t>
            </w:r>
            <w:r w:rsidR="005E059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февраля</w:t>
            </w:r>
            <w:r w:rsidR="00D54AB8" w:rsidRPr="00F90EBB">
              <w:rPr>
                <w:sz w:val="20"/>
                <w:szCs w:val="20"/>
              </w:rPr>
              <w:t xml:space="preserve"> 202</w:t>
            </w:r>
            <w:r w:rsidR="005E0593">
              <w:rPr>
                <w:sz w:val="20"/>
                <w:szCs w:val="20"/>
              </w:rPr>
              <w:t>6</w:t>
            </w:r>
            <w:r w:rsidR="00D54AB8" w:rsidRPr="00F90EBB">
              <w:rPr>
                <w:sz w:val="20"/>
                <w:szCs w:val="20"/>
              </w:rPr>
              <w:t xml:space="preserve"> года</w:t>
            </w:r>
          </w:p>
        </w:tc>
      </w:tr>
      <w:tr w:rsidR="00B21123" w:rsidRPr="00B21123" w:rsidTr="003F736D">
        <w:tc>
          <w:tcPr>
            <w:tcW w:w="3085" w:type="dxa"/>
          </w:tcPr>
          <w:p w:rsidR="00B21123" w:rsidRPr="00B21123" w:rsidRDefault="003F736D" w:rsidP="003F736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сделки (каждой из взаимосвязанных сделок)</w:t>
            </w:r>
          </w:p>
        </w:tc>
        <w:tc>
          <w:tcPr>
            <w:tcW w:w="6379" w:type="dxa"/>
          </w:tcPr>
          <w:p w:rsidR="005E0593" w:rsidRPr="005E0593" w:rsidRDefault="00644298" w:rsidP="005E0593">
            <w:pPr>
              <w:pStyle w:val="a9"/>
              <w:ind w:firstLine="7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5E0593" w:rsidRPr="005E0593">
              <w:rPr>
                <w:rFonts w:ascii="Times New Roman" w:hAnsi="Times New Roman" w:cs="Times New Roman"/>
              </w:rPr>
              <w:t>редитн</w:t>
            </w:r>
            <w:r>
              <w:rPr>
                <w:rFonts w:ascii="Times New Roman" w:hAnsi="Times New Roman" w:cs="Times New Roman"/>
              </w:rPr>
              <w:t>ый</w:t>
            </w:r>
            <w:r w:rsidR="005E0593" w:rsidRPr="005E0593">
              <w:rPr>
                <w:rFonts w:ascii="Times New Roman" w:hAnsi="Times New Roman" w:cs="Times New Roman"/>
              </w:rPr>
              <w:t xml:space="preserve"> договор в виде возобновляемой кредитной линии с предельным размером единовременной задолженности 800 000,00 бел. рублей, который является взаимосвязанной сделкой с дополнительными соглашениями:</w:t>
            </w:r>
          </w:p>
          <w:p w:rsidR="005E0593" w:rsidRPr="005E0593" w:rsidRDefault="005E0593" w:rsidP="005E0593">
            <w:pPr>
              <w:pStyle w:val="a9"/>
              <w:ind w:firstLine="708"/>
              <w:jc w:val="both"/>
              <w:rPr>
                <w:rFonts w:ascii="Times New Roman" w:hAnsi="Times New Roman" w:cs="Times New Roman"/>
              </w:rPr>
            </w:pPr>
            <w:r w:rsidRPr="005E0593">
              <w:rPr>
                <w:rFonts w:ascii="Times New Roman" w:hAnsi="Times New Roman" w:cs="Times New Roman"/>
              </w:rPr>
              <w:t>от 27.05.2025 №</w:t>
            </w:r>
            <w:r w:rsidRPr="005E0593">
              <w:rPr>
                <w:rFonts w:ascii="Times New Roman" w:hAnsi="Times New Roman" w:cs="Times New Roman"/>
                <w:lang w:val="en-US"/>
              </w:rPr>
              <w:t> </w:t>
            </w:r>
            <w:r w:rsidRPr="005E0593">
              <w:rPr>
                <w:rFonts w:ascii="Times New Roman" w:hAnsi="Times New Roman" w:cs="Times New Roman"/>
              </w:rPr>
              <w:t>4 к кредитному договору от 04.12.2023 № 1627/2023-800 (сумма задолженности 450 000,00 бел. рублей, сумма процентов за оставшийся срок кредитования 54 120,00 бел.рублей);</w:t>
            </w:r>
          </w:p>
          <w:p w:rsidR="005E0593" w:rsidRDefault="005E0593" w:rsidP="005E0593">
            <w:pPr>
              <w:pStyle w:val="a9"/>
              <w:ind w:firstLine="708"/>
              <w:jc w:val="both"/>
              <w:rPr>
                <w:rFonts w:ascii="Times New Roman" w:hAnsi="Times New Roman" w:cs="Times New Roman"/>
              </w:rPr>
            </w:pPr>
            <w:r w:rsidRPr="005E0593">
              <w:rPr>
                <w:rFonts w:ascii="Times New Roman" w:hAnsi="Times New Roman" w:cs="Times New Roman"/>
              </w:rPr>
              <w:t>от 27.05.2025 №</w:t>
            </w:r>
            <w:r w:rsidRPr="005E0593">
              <w:rPr>
                <w:rFonts w:ascii="Times New Roman" w:hAnsi="Times New Roman" w:cs="Times New Roman"/>
                <w:lang w:val="en-US"/>
              </w:rPr>
              <w:t> </w:t>
            </w:r>
            <w:r w:rsidRPr="005E0593">
              <w:rPr>
                <w:rFonts w:ascii="Times New Roman" w:hAnsi="Times New Roman" w:cs="Times New Roman"/>
              </w:rPr>
              <w:t>1 к кредитному договору от 17.04.2024 № 557/2024-800 (сумма задолженности 150 000,00 бел. рублей, сумма процентов за весь срок кредитования 26 240,00 бел.рублей).</w:t>
            </w:r>
          </w:p>
          <w:p w:rsidR="00644298" w:rsidRPr="00644298" w:rsidRDefault="00644298" w:rsidP="00644298">
            <w:pPr>
              <w:pStyle w:val="a9"/>
              <w:ind w:firstLine="708"/>
              <w:jc w:val="both"/>
              <w:rPr>
                <w:rFonts w:ascii="Times New Roman" w:hAnsi="Times New Roman" w:cs="Times New Roman"/>
              </w:rPr>
            </w:pPr>
            <w:r w:rsidRPr="00644298">
              <w:rPr>
                <w:rFonts w:ascii="Times New Roman" w:hAnsi="Times New Roman" w:cs="Times New Roman"/>
              </w:rPr>
              <w:t>Сумма процентов за весь срок кредитования по заключаемому кредитному договору составляет 313 439,90 бел.рублей.</w:t>
            </w:r>
          </w:p>
          <w:p w:rsidR="002A165E" w:rsidRPr="002A165E" w:rsidRDefault="002A165E" w:rsidP="00DF29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Стороны сделки</w:t>
            </w:r>
            <w:r w:rsidRPr="002A165E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ОАО «Могилевгазстрой и ОАО «Белинвестбанк» </w:t>
            </w:r>
          </w:p>
        </w:tc>
      </w:tr>
      <w:tr w:rsidR="00B21123" w:rsidRPr="00B21123" w:rsidTr="003F736D">
        <w:tc>
          <w:tcPr>
            <w:tcW w:w="3085" w:type="dxa"/>
          </w:tcPr>
          <w:p w:rsidR="00B21123" w:rsidRPr="00B21123" w:rsidRDefault="003F736D" w:rsidP="003F736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 сделки</w:t>
            </w:r>
          </w:p>
        </w:tc>
        <w:tc>
          <w:tcPr>
            <w:tcW w:w="6379" w:type="dxa"/>
          </w:tcPr>
          <w:p w:rsidR="00DF294E" w:rsidRPr="00644298" w:rsidRDefault="00644298" w:rsidP="00DF294E">
            <w:pPr>
              <w:rPr>
                <w:sz w:val="20"/>
                <w:szCs w:val="20"/>
              </w:rPr>
            </w:pPr>
            <w:r w:rsidRPr="00644298">
              <w:rPr>
                <w:sz w:val="20"/>
                <w:szCs w:val="20"/>
              </w:rPr>
              <w:t>Заключение нового кредитного договора в виде возобновляемой кредитной линии с предельным размером единовременной задолженности 800 000,00 бел. рублей</w:t>
            </w:r>
          </w:p>
        </w:tc>
      </w:tr>
      <w:tr w:rsidR="00063FCA" w:rsidRPr="00B21123" w:rsidTr="003F736D">
        <w:tc>
          <w:tcPr>
            <w:tcW w:w="3085" w:type="dxa"/>
          </w:tcPr>
          <w:p w:rsidR="00063FCA" w:rsidRPr="00B21123" w:rsidRDefault="00063FCA" w:rsidP="003F736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сделки (общая сумма взаимосвязанных сделок)</w:t>
            </w:r>
          </w:p>
        </w:tc>
        <w:tc>
          <w:tcPr>
            <w:tcW w:w="6379" w:type="dxa"/>
          </w:tcPr>
          <w:p w:rsidR="00063FCA" w:rsidRPr="00CA3669" w:rsidRDefault="00644298" w:rsidP="006442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63FCA" w:rsidRPr="00CA3669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793</w:t>
            </w:r>
            <w:r w:rsidR="00063FCA" w:rsidRPr="00CA366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799</w:t>
            </w:r>
            <w:r w:rsidR="00063FCA" w:rsidRPr="00CA366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</w:t>
            </w:r>
            <w:r w:rsidR="00063FCA" w:rsidRPr="00CA3669">
              <w:rPr>
                <w:sz w:val="20"/>
                <w:szCs w:val="20"/>
              </w:rPr>
              <w:t>0 белорусских рублей</w:t>
            </w:r>
          </w:p>
        </w:tc>
      </w:tr>
      <w:tr w:rsidR="00B21123" w:rsidRPr="00B21123" w:rsidTr="003F736D">
        <w:tc>
          <w:tcPr>
            <w:tcW w:w="3085" w:type="dxa"/>
          </w:tcPr>
          <w:p w:rsidR="00B21123" w:rsidRPr="00B21123" w:rsidRDefault="008D0DEF" w:rsidP="003F736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Стоимость имущества, приобретаемого (отчуждаемого) по сделке</w:t>
            </w:r>
          </w:p>
        </w:tc>
        <w:tc>
          <w:tcPr>
            <w:tcW w:w="6379" w:type="dxa"/>
          </w:tcPr>
          <w:p w:rsidR="00B21123" w:rsidRPr="00CA3669" w:rsidRDefault="00644298" w:rsidP="006442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Залог административного здания с инвентарным номером 700/С-1929</w:t>
            </w:r>
            <w:r w:rsidR="00D64916">
              <w:rPr>
                <w:sz w:val="20"/>
                <w:szCs w:val="20"/>
              </w:rPr>
              <w:t xml:space="preserve">, рыночной стоимостью </w:t>
            </w:r>
            <w:r w:rsidR="00CA3669" w:rsidRPr="00CA3669">
              <w:rPr>
                <w:sz w:val="20"/>
                <w:szCs w:val="20"/>
              </w:rPr>
              <w:t>1 </w:t>
            </w:r>
            <w:r>
              <w:rPr>
                <w:sz w:val="20"/>
                <w:szCs w:val="20"/>
              </w:rPr>
              <w:t>020</w:t>
            </w:r>
            <w:r w:rsidR="00CA3669" w:rsidRPr="00CA366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000</w:t>
            </w:r>
            <w:r w:rsidR="00CA3669" w:rsidRPr="00CA366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  <w:r w:rsidR="00CA3669" w:rsidRPr="00CA3669">
              <w:rPr>
                <w:sz w:val="20"/>
                <w:szCs w:val="20"/>
              </w:rPr>
              <w:t>0 белорусских рублей</w:t>
            </w:r>
          </w:p>
        </w:tc>
      </w:tr>
      <w:tr w:rsidR="00B21123" w:rsidRPr="00B21123" w:rsidTr="003F736D">
        <w:tc>
          <w:tcPr>
            <w:tcW w:w="3085" w:type="dxa"/>
          </w:tcPr>
          <w:p w:rsidR="00B21123" w:rsidRPr="00B21123" w:rsidRDefault="008D0DEF" w:rsidP="003F736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Балансовая стоимость активов, определенная на основании данных бухгалтерской (финансовой) отчетности за последний отчетный период, предшествующий </w:t>
            </w:r>
            <w:r w:rsidR="00A00897">
              <w:rPr>
                <w:sz w:val="20"/>
                <w:szCs w:val="20"/>
              </w:rPr>
              <w:t>дню принятия решения о совершении крупной сделки</w:t>
            </w:r>
          </w:p>
        </w:tc>
        <w:tc>
          <w:tcPr>
            <w:tcW w:w="6379" w:type="dxa"/>
          </w:tcPr>
          <w:p w:rsidR="00B21123" w:rsidRPr="00B21123" w:rsidRDefault="00CA3669" w:rsidP="005E05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Активы на 30.09.202</w:t>
            </w:r>
            <w:r w:rsidR="005E0593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составляют </w:t>
            </w:r>
            <w:r w:rsidR="005E0593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 </w:t>
            </w:r>
            <w:r w:rsidR="005E0593">
              <w:rPr>
                <w:sz w:val="20"/>
                <w:szCs w:val="20"/>
              </w:rPr>
              <w:t>651</w:t>
            </w:r>
            <w:r>
              <w:rPr>
                <w:sz w:val="20"/>
                <w:szCs w:val="20"/>
              </w:rPr>
              <w:t xml:space="preserve"> тыс. белорусских рублей</w:t>
            </w:r>
          </w:p>
        </w:tc>
      </w:tr>
    </w:tbl>
    <w:p w:rsidR="00B21123" w:rsidRDefault="00B21123" w:rsidP="00E83EBF"/>
    <w:p w:rsidR="00B21123" w:rsidRDefault="00B21123" w:rsidP="00E83EBF"/>
    <w:p w:rsidR="00546F1F" w:rsidRPr="00B21123" w:rsidRDefault="00D72700" w:rsidP="00E83EBF">
      <w:r w:rsidRPr="00B21123">
        <w:t>Директор</w:t>
      </w:r>
      <w:r w:rsidRPr="00B21123">
        <w:tab/>
      </w:r>
      <w:r w:rsidRPr="00B21123">
        <w:tab/>
      </w:r>
      <w:r w:rsidRPr="00B21123">
        <w:tab/>
      </w:r>
      <w:r w:rsidRPr="00B21123">
        <w:tab/>
      </w:r>
      <w:r w:rsidRPr="00B21123">
        <w:tab/>
      </w:r>
      <w:r w:rsidRPr="00B21123">
        <w:tab/>
      </w:r>
      <w:r w:rsidRPr="00B21123">
        <w:tab/>
      </w:r>
      <w:r w:rsidRPr="00B21123">
        <w:tab/>
      </w:r>
      <w:r w:rsidRPr="00B21123">
        <w:tab/>
        <w:t>Л.А.Глушаков</w:t>
      </w:r>
    </w:p>
    <w:p w:rsidR="00867B2A" w:rsidRDefault="00867B2A" w:rsidP="00224442">
      <w:pPr>
        <w:rPr>
          <w:sz w:val="18"/>
          <w:szCs w:val="18"/>
        </w:rPr>
      </w:pPr>
    </w:p>
    <w:p w:rsidR="00867B2A" w:rsidRDefault="00867B2A" w:rsidP="00224442">
      <w:pPr>
        <w:rPr>
          <w:sz w:val="18"/>
          <w:szCs w:val="18"/>
        </w:rPr>
      </w:pPr>
    </w:p>
    <w:p w:rsidR="00867B2A" w:rsidRDefault="002E38F3" w:rsidP="00224442">
      <w:pPr>
        <w:rPr>
          <w:sz w:val="18"/>
          <w:szCs w:val="18"/>
        </w:rPr>
      </w:pPr>
      <w:r>
        <w:rPr>
          <w:sz w:val="18"/>
          <w:szCs w:val="18"/>
        </w:rPr>
        <w:t>Исп.</w:t>
      </w:r>
      <w:r w:rsidR="00C04087">
        <w:rPr>
          <w:sz w:val="18"/>
          <w:szCs w:val="18"/>
        </w:rPr>
        <w:t xml:space="preserve"> Тимошенко</w:t>
      </w:r>
    </w:p>
    <w:p w:rsidR="003A56B8" w:rsidRPr="003A56B8" w:rsidRDefault="00C04087" w:rsidP="00224442">
      <w:pPr>
        <w:rPr>
          <w:sz w:val="18"/>
          <w:szCs w:val="18"/>
        </w:rPr>
      </w:pPr>
      <w:r>
        <w:rPr>
          <w:sz w:val="18"/>
          <w:szCs w:val="18"/>
        </w:rPr>
        <w:t>80222</w:t>
      </w:r>
      <w:r w:rsidR="004417F0">
        <w:rPr>
          <w:sz w:val="18"/>
          <w:szCs w:val="18"/>
        </w:rPr>
        <w:t>45</w:t>
      </w:r>
      <w:r w:rsidR="00794E92">
        <w:rPr>
          <w:sz w:val="18"/>
          <w:szCs w:val="18"/>
        </w:rPr>
        <w:t>4536</w:t>
      </w:r>
    </w:p>
    <w:sectPr w:rsidR="003A56B8" w:rsidRPr="003A56B8" w:rsidSect="00726538">
      <w:headerReference w:type="default" r:id="rId9"/>
      <w:pgSz w:w="11906" w:h="16838"/>
      <w:pgMar w:top="425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0A22" w:rsidRDefault="00270A22" w:rsidP="006C12A0">
      <w:r>
        <w:separator/>
      </w:r>
    </w:p>
  </w:endnote>
  <w:endnote w:type="continuationSeparator" w:id="1">
    <w:p w:rsidR="00270A22" w:rsidRDefault="00270A22" w:rsidP="006C12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0A22" w:rsidRDefault="00270A22" w:rsidP="006C12A0">
      <w:r>
        <w:separator/>
      </w:r>
    </w:p>
  </w:footnote>
  <w:footnote w:type="continuationSeparator" w:id="1">
    <w:p w:rsidR="00270A22" w:rsidRDefault="00270A22" w:rsidP="006C12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2A0" w:rsidRDefault="00BD6F14" w:rsidP="006C12A0">
    <w:pPr>
      <w:pStyle w:val="a4"/>
      <w:jc w:val="center"/>
    </w:pPr>
    <w:fldSimple w:instr=" PAGE   \* MERGEFORMAT ">
      <w:r w:rsidR="00D64916">
        <w:rPr>
          <w:noProof/>
        </w:rPr>
        <w:t>2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3FEC"/>
    <w:rsid w:val="000036EA"/>
    <w:rsid w:val="00004C7A"/>
    <w:rsid w:val="00015C3D"/>
    <w:rsid w:val="00031619"/>
    <w:rsid w:val="00040D87"/>
    <w:rsid w:val="00043B56"/>
    <w:rsid w:val="00044156"/>
    <w:rsid w:val="00052145"/>
    <w:rsid w:val="00053307"/>
    <w:rsid w:val="0006069A"/>
    <w:rsid w:val="00060925"/>
    <w:rsid w:val="00063FCA"/>
    <w:rsid w:val="00070C8A"/>
    <w:rsid w:val="000729CF"/>
    <w:rsid w:val="00081DA7"/>
    <w:rsid w:val="00082A1F"/>
    <w:rsid w:val="00094BDD"/>
    <w:rsid w:val="000A0FB2"/>
    <w:rsid w:val="000A587D"/>
    <w:rsid w:val="000A5FE7"/>
    <w:rsid w:val="000A7703"/>
    <w:rsid w:val="000B3156"/>
    <w:rsid w:val="000C1D6C"/>
    <w:rsid w:val="000C2B5F"/>
    <w:rsid w:val="000D44EC"/>
    <w:rsid w:val="000D6B0F"/>
    <w:rsid w:val="000E0019"/>
    <w:rsid w:val="000E3A8B"/>
    <w:rsid w:val="000E658C"/>
    <w:rsid w:val="000F618C"/>
    <w:rsid w:val="00101DA1"/>
    <w:rsid w:val="00101E5E"/>
    <w:rsid w:val="00122BF2"/>
    <w:rsid w:val="00123163"/>
    <w:rsid w:val="00123D1D"/>
    <w:rsid w:val="001261F7"/>
    <w:rsid w:val="00127BAC"/>
    <w:rsid w:val="00131061"/>
    <w:rsid w:val="0013144F"/>
    <w:rsid w:val="0013352E"/>
    <w:rsid w:val="001359B8"/>
    <w:rsid w:val="0013686F"/>
    <w:rsid w:val="00137CAE"/>
    <w:rsid w:val="00140B1C"/>
    <w:rsid w:val="00150347"/>
    <w:rsid w:val="001638A9"/>
    <w:rsid w:val="0018571D"/>
    <w:rsid w:val="001864B2"/>
    <w:rsid w:val="00194B7A"/>
    <w:rsid w:val="001B1C0F"/>
    <w:rsid w:val="001B1C22"/>
    <w:rsid w:val="001B5C7B"/>
    <w:rsid w:val="001B6DF8"/>
    <w:rsid w:val="001B78A8"/>
    <w:rsid w:val="001D7749"/>
    <w:rsid w:val="001E2284"/>
    <w:rsid w:val="001E5644"/>
    <w:rsid w:val="001E5A79"/>
    <w:rsid w:val="001F1569"/>
    <w:rsid w:val="0020082E"/>
    <w:rsid w:val="002038BD"/>
    <w:rsid w:val="002110FE"/>
    <w:rsid w:val="00217037"/>
    <w:rsid w:val="00217412"/>
    <w:rsid w:val="00223C4D"/>
    <w:rsid w:val="00224442"/>
    <w:rsid w:val="00245D3B"/>
    <w:rsid w:val="00253D1A"/>
    <w:rsid w:val="002560D6"/>
    <w:rsid w:val="002616E9"/>
    <w:rsid w:val="00261E8B"/>
    <w:rsid w:val="00262929"/>
    <w:rsid w:val="00270A22"/>
    <w:rsid w:val="00273FEC"/>
    <w:rsid w:val="002924CF"/>
    <w:rsid w:val="00293C0D"/>
    <w:rsid w:val="002A1260"/>
    <w:rsid w:val="002A165E"/>
    <w:rsid w:val="002A1E65"/>
    <w:rsid w:val="002A3E2A"/>
    <w:rsid w:val="002B0F8A"/>
    <w:rsid w:val="002B350A"/>
    <w:rsid w:val="002B782C"/>
    <w:rsid w:val="002E05FD"/>
    <w:rsid w:val="002E32E4"/>
    <w:rsid w:val="002E38F3"/>
    <w:rsid w:val="002E654B"/>
    <w:rsid w:val="002F07F7"/>
    <w:rsid w:val="002F2BBC"/>
    <w:rsid w:val="002F76DC"/>
    <w:rsid w:val="003147BB"/>
    <w:rsid w:val="00323628"/>
    <w:rsid w:val="00326510"/>
    <w:rsid w:val="0033644E"/>
    <w:rsid w:val="003367E1"/>
    <w:rsid w:val="00342960"/>
    <w:rsid w:val="0034434A"/>
    <w:rsid w:val="00344662"/>
    <w:rsid w:val="00351324"/>
    <w:rsid w:val="003523CC"/>
    <w:rsid w:val="00352D5E"/>
    <w:rsid w:val="003535CD"/>
    <w:rsid w:val="00364A03"/>
    <w:rsid w:val="003728B2"/>
    <w:rsid w:val="0038247C"/>
    <w:rsid w:val="00387852"/>
    <w:rsid w:val="0039115E"/>
    <w:rsid w:val="00396CDA"/>
    <w:rsid w:val="003A20A2"/>
    <w:rsid w:val="003A56B8"/>
    <w:rsid w:val="003B2DC8"/>
    <w:rsid w:val="003B3127"/>
    <w:rsid w:val="003B48AC"/>
    <w:rsid w:val="003B6AA7"/>
    <w:rsid w:val="003C4DC8"/>
    <w:rsid w:val="003D3228"/>
    <w:rsid w:val="003D59FE"/>
    <w:rsid w:val="003D6940"/>
    <w:rsid w:val="003F4287"/>
    <w:rsid w:val="003F6D07"/>
    <w:rsid w:val="003F736D"/>
    <w:rsid w:val="00400BF9"/>
    <w:rsid w:val="004035DD"/>
    <w:rsid w:val="00404827"/>
    <w:rsid w:val="00417C32"/>
    <w:rsid w:val="00420C5F"/>
    <w:rsid w:val="00421602"/>
    <w:rsid w:val="00421E8C"/>
    <w:rsid w:val="00424248"/>
    <w:rsid w:val="0043276A"/>
    <w:rsid w:val="004338B8"/>
    <w:rsid w:val="00435C57"/>
    <w:rsid w:val="00436D31"/>
    <w:rsid w:val="004375D2"/>
    <w:rsid w:val="0044112C"/>
    <w:rsid w:val="004417F0"/>
    <w:rsid w:val="00447229"/>
    <w:rsid w:val="00465CEB"/>
    <w:rsid w:val="00466F6F"/>
    <w:rsid w:val="0047097E"/>
    <w:rsid w:val="00473A85"/>
    <w:rsid w:val="0047529D"/>
    <w:rsid w:val="00475BAA"/>
    <w:rsid w:val="00476B75"/>
    <w:rsid w:val="00486CC7"/>
    <w:rsid w:val="00491275"/>
    <w:rsid w:val="00494937"/>
    <w:rsid w:val="004A3AD4"/>
    <w:rsid w:val="004B162B"/>
    <w:rsid w:val="004B2E20"/>
    <w:rsid w:val="004B79D5"/>
    <w:rsid w:val="004C24F2"/>
    <w:rsid w:val="004C4E21"/>
    <w:rsid w:val="004C533E"/>
    <w:rsid w:val="004D015B"/>
    <w:rsid w:val="004D58B1"/>
    <w:rsid w:val="004E292F"/>
    <w:rsid w:val="004E3D7A"/>
    <w:rsid w:val="004E4607"/>
    <w:rsid w:val="004F14F7"/>
    <w:rsid w:val="00503880"/>
    <w:rsid w:val="00505C16"/>
    <w:rsid w:val="00511369"/>
    <w:rsid w:val="00546F1F"/>
    <w:rsid w:val="00562CDA"/>
    <w:rsid w:val="005713F9"/>
    <w:rsid w:val="00572B50"/>
    <w:rsid w:val="00573ADA"/>
    <w:rsid w:val="005829A6"/>
    <w:rsid w:val="0058608B"/>
    <w:rsid w:val="005C0466"/>
    <w:rsid w:val="005C4122"/>
    <w:rsid w:val="005E0593"/>
    <w:rsid w:val="005E1D40"/>
    <w:rsid w:val="005F17FB"/>
    <w:rsid w:val="005F3551"/>
    <w:rsid w:val="005F5268"/>
    <w:rsid w:val="005F5B89"/>
    <w:rsid w:val="005F7EA6"/>
    <w:rsid w:val="00601628"/>
    <w:rsid w:val="00601885"/>
    <w:rsid w:val="0062140F"/>
    <w:rsid w:val="00621415"/>
    <w:rsid w:val="00624651"/>
    <w:rsid w:val="0062473E"/>
    <w:rsid w:val="006271F3"/>
    <w:rsid w:val="00627C66"/>
    <w:rsid w:val="00632539"/>
    <w:rsid w:val="00632D0A"/>
    <w:rsid w:val="00644298"/>
    <w:rsid w:val="00652B04"/>
    <w:rsid w:val="0067325C"/>
    <w:rsid w:val="006735F3"/>
    <w:rsid w:val="006768F9"/>
    <w:rsid w:val="00680127"/>
    <w:rsid w:val="006A314B"/>
    <w:rsid w:val="006A6985"/>
    <w:rsid w:val="006B1C6F"/>
    <w:rsid w:val="006B22F7"/>
    <w:rsid w:val="006B6D3C"/>
    <w:rsid w:val="006C12A0"/>
    <w:rsid w:val="006D3DF5"/>
    <w:rsid w:val="006D7B8E"/>
    <w:rsid w:val="006E1372"/>
    <w:rsid w:val="006E2F09"/>
    <w:rsid w:val="006E43C6"/>
    <w:rsid w:val="006F0387"/>
    <w:rsid w:val="006F244E"/>
    <w:rsid w:val="006F2EB2"/>
    <w:rsid w:val="006F6ECA"/>
    <w:rsid w:val="00704C0A"/>
    <w:rsid w:val="007143BF"/>
    <w:rsid w:val="0071795C"/>
    <w:rsid w:val="00720D70"/>
    <w:rsid w:val="00724720"/>
    <w:rsid w:val="007248FF"/>
    <w:rsid w:val="00725A33"/>
    <w:rsid w:val="00726538"/>
    <w:rsid w:val="007371BA"/>
    <w:rsid w:val="00741C8C"/>
    <w:rsid w:val="00751D4E"/>
    <w:rsid w:val="00752470"/>
    <w:rsid w:val="0075321B"/>
    <w:rsid w:val="0077158C"/>
    <w:rsid w:val="0078197B"/>
    <w:rsid w:val="007855CC"/>
    <w:rsid w:val="00791D20"/>
    <w:rsid w:val="007924EF"/>
    <w:rsid w:val="0079463B"/>
    <w:rsid w:val="00794E92"/>
    <w:rsid w:val="00797DE3"/>
    <w:rsid w:val="007A064D"/>
    <w:rsid w:val="007A203E"/>
    <w:rsid w:val="007A2A4E"/>
    <w:rsid w:val="007A6790"/>
    <w:rsid w:val="007A796C"/>
    <w:rsid w:val="007B0396"/>
    <w:rsid w:val="007B6E93"/>
    <w:rsid w:val="007C1A8A"/>
    <w:rsid w:val="007C4E62"/>
    <w:rsid w:val="007D061A"/>
    <w:rsid w:val="007D4AF2"/>
    <w:rsid w:val="007D59C7"/>
    <w:rsid w:val="007D7E08"/>
    <w:rsid w:val="007E2BA2"/>
    <w:rsid w:val="007F31FF"/>
    <w:rsid w:val="007F491A"/>
    <w:rsid w:val="0080241E"/>
    <w:rsid w:val="00803D15"/>
    <w:rsid w:val="0083080B"/>
    <w:rsid w:val="008361F6"/>
    <w:rsid w:val="00840A27"/>
    <w:rsid w:val="008561A8"/>
    <w:rsid w:val="00864794"/>
    <w:rsid w:val="00864F0F"/>
    <w:rsid w:val="00867B2A"/>
    <w:rsid w:val="0087721C"/>
    <w:rsid w:val="0088196D"/>
    <w:rsid w:val="00882760"/>
    <w:rsid w:val="0088735D"/>
    <w:rsid w:val="00893F91"/>
    <w:rsid w:val="0089566C"/>
    <w:rsid w:val="008A06A1"/>
    <w:rsid w:val="008A6D2E"/>
    <w:rsid w:val="008A6DD7"/>
    <w:rsid w:val="008C1661"/>
    <w:rsid w:val="008D0DEF"/>
    <w:rsid w:val="008D1226"/>
    <w:rsid w:val="008D230B"/>
    <w:rsid w:val="008D489D"/>
    <w:rsid w:val="008D5D36"/>
    <w:rsid w:val="008E70AA"/>
    <w:rsid w:val="008E7EAA"/>
    <w:rsid w:val="008F0851"/>
    <w:rsid w:val="008F0975"/>
    <w:rsid w:val="008F64CF"/>
    <w:rsid w:val="00902A86"/>
    <w:rsid w:val="00902E6E"/>
    <w:rsid w:val="00913ED2"/>
    <w:rsid w:val="009142B5"/>
    <w:rsid w:val="009202A7"/>
    <w:rsid w:val="00932543"/>
    <w:rsid w:val="0094481C"/>
    <w:rsid w:val="0095111B"/>
    <w:rsid w:val="00952411"/>
    <w:rsid w:val="00962DA1"/>
    <w:rsid w:val="0096514A"/>
    <w:rsid w:val="009674BC"/>
    <w:rsid w:val="009727A1"/>
    <w:rsid w:val="009753DC"/>
    <w:rsid w:val="0098468E"/>
    <w:rsid w:val="00986A82"/>
    <w:rsid w:val="00992DEB"/>
    <w:rsid w:val="00992EFC"/>
    <w:rsid w:val="009A6B7C"/>
    <w:rsid w:val="009A7E07"/>
    <w:rsid w:val="009B0886"/>
    <w:rsid w:val="009B2477"/>
    <w:rsid w:val="009C538D"/>
    <w:rsid w:val="009C614E"/>
    <w:rsid w:val="009D4E25"/>
    <w:rsid w:val="009E59F2"/>
    <w:rsid w:val="009F321E"/>
    <w:rsid w:val="00A0072C"/>
    <w:rsid w:val="00A00897"/>
    <w:rsid w:val="00A00E7B"/>
    <w:rsid w:val="00A05B0C"/>
    <w:rsid w:val="00A23C42"/>
    <w:rsid w:val="00A23EC9"/>
    <w:rsid w:val="00A30DD4"/>
    <w:rsid w:val="00A31749"/>
    <w:rsid w:val="00A31D90"/>
    <w:rsid w:val="00A3600C"/>
    <w:rsid w:val="00A40143"/>
    <w:rsid w:val="00A42062"/>
    <w:rsid w:val="00A504FC"/>
    <w:rsid w:val="00A55C23"/>
    <w:rsid w:val="00A579BB"/>
    <w:rsid w:val="00A609E6"/>
    <w:rsid w:val="00A65BE8"/>
    <w:rsid w:val="00A71079"/>
    <w:rsid w:val="00A76D76"/>
    <w:rsid w:val="00A81CF5"/>
    <w:rsid w:val="00A85E3F"/>
    <w:rsid w:val="00A922B2"/>
    <w:rsid w:val="00A94742"/>
    <w:rsid w:val="00AA2168"/>
    <w:rsid w:val="00AA3E41"/>
    <w:rsid w:val="00AB2C31"/>
    <w:rsid w:val="00AB2E5F"/>
    <w:rsid w:val="00AB40F0"/>
    <w:rsid w:val="00AB58DE"/>
    <w:rsid w:val="00AD6F62"/>
    <w:rsid w:val="00AE3B97"/>
    <w:rsid w:val="00AE451B"/>
    <w:rsid w:val="00AE46EF"/>
    <w:rsid w:val="00AE4BB2"/>
    <w:rsid w:val="00AE7A6C"/>
    <w:rsid w:val="00AF60D1"/>
    <w:rsid w:val="00B115E4"/>
    <w:rsid w:val="00B14618"/>
    <w:rsid w:val="00B1483A"/>
    <w:rsid w:val="00B17B0B"/>
    <w:rsid w:val="00B21123"/>
    <w:rsid w:val="00B27D3B"/>
    <w:rsid w:val="00B37E5C"/>
    <w:rsid w:val="00B41076"/>
    <w:rsid w:val="00B461AA"/>
    <w:rsid w:val="00B574C1"/>
    <w:rsid w:val="00B6354E"/>
    <w:rsid w:val="00B66267"/>
    <w:rsid w:val="00B76609"/>
    <w:rsid w:val="00B77E50"/>
    <w:rsid w:val="00B83C79"/>
    <w:rsid w:val="00B847F5"/>
    <w:rsid w:val="00B857B7"/>
    <w:rsid w:val="00B871A1"/>
    <w:rsid w:val="00B9016C"/>
    <w:rsid w:val="00B907B2"/>
    <w:rsid w:val="00B95659"/>
    <w:rsid w:val="00B962B7"/>
    <w:rsid w:val="00B97D9F"/>
    <w:rsid w:val="00BA7921"/>
    <w:rsid w:val="00BB2144"/>
    <w:rsid w:val="00BC06D4"/>
    <w:rsid w:val="00BC574C"/>
    <w:rsid w:val="00BC69E4"/>
    <w:rsid w:val="00BD42AA"/>
    <w:rsid w:val="00BD6745"/>
    <w:rsid w:val="00BD6F14"/>
    <w:rsid w:val="00BD746B"/>
    <w:rsid w:val="00BE1078"/>
    <w:rsid w:val="00BE3076"/>
    <w:rsid w:val="00BE71E9"/>
    <w:rsid w:val="00BF2215"/>
    <w:rsid w:val="00C0256B"/>
    <w:rsid w:val="00C03218"/>
    <w:rsid w:val="00C04087"/>
    <w:rsid w:val="00C04815"/>
    <w:rsid w:val="00C05A65"/>
    <w:rsid w:val="00C07C23"/>
    <w:rsid w:val="00C11AAF"/>
    <w:rsid w:val="00C175B3"/>
    <w:rsid w:val="00C208D4"/>
    <w:rsid w:val="00C21533"/>
    <w:rsid w:val="00C238AC"/>
    <w:rsid w:val="00C41F8E"/>
    <w:rsid w:val="00C6125C"/>
    <w:rsid w:val="00C61306"/>
    <w:rsid w:val="00C67E4C"/>
    <w:rsid w:val="00C87FF2"/>
    <w:rsid w:val="00C90703"/>
    <w:rsid w:val="00C91173"/>
    <w:rsid w:val="00C9505F"/>
    <w:rsid w:val="00CA0E12"/>
    <w:rsid w:val="00CA3669"/>
    <w:rsid w:val="00CA4796"/>
    <w:rsid w:val="00CA7609"/>
    <w:rsid w:val="00CA7661"/>
    <w:rsid w:val="00CB179E"/>
    <w:rsid w:val="00CB4EDD"/>
    <w:rsid w:val="00CC2404"/>
    <w:rsid w:val="00CD1A4E"/>
    <w:rsid w:val="00CD2BBD"/>
    <w:rsid w:val="00CD4110"/>
    <w:rsid w:val="00CD5502"/>
    <w:rsid w:val="00CE2AAE"/>
    <w:rsid w:val="00CF68AD"/>
    <w:rsid w:val="00D00D13"/>
    <w:rsid w:val="00D0167B"/>
    <w:rsid w:val="00D017B3"/>
    <w:rsid w:val="00D0790C"/>
    <w:rsid w:val="00D10225"/>
    <w:rsid w:val="00D13E23"/>
    <w:rsid w:val="00D1470C"/>
    <w:rsid w:val="00D17C39"/>
    <w:rsid w:val="00D20141"/>
    <w:rsid w:val="00D23EAD"/>
    <w:rsid w:val="00D24BC5"/>
    <w:rsid w:val="00D27745"/>
    <w:rsid w:val="00D27FF4"/>
    <w:rsid w:val="00D30781"/>
    <w:rsid w:val="00D32470"/>
    <w:rsid w:val="00D34058"/>
    <w:rsid w:val="00D37A2F"/>
    <w:rsid w:val="00D4660B"/>
    <w:rsid w:val="00D54AB8"/>
    <w:rsid w:val="00D57FDA"/>
    <w:rsid w:val="00D62C9A"/>
    <w:rsid w:val="00D6434C"/>
    <w:rsid w:val="00D64916"/>
    <w:rsid w:val="00D66D0D"/>
    <w:rsid w:val="00D67D09"/>
    <w:rsid w:val="00D72700"/>
    <w:rsid w:val="00D928FF"/>
    <w:rsid w:val="00D92EAA"/>
    <w:rsid w:val="00DA24B7"/>
    <w:rsid w:val="00DA2AE3"/>
    <w:rsid w:val="00DA38F0"/>
    <w:rsid w:val="00DB2FD9"/>
    <w:rsid w:val="00DB5CEB"/>
    <w:rsid w:val="00DC3389"/>
    <w:rsid w:val="00DC6FD3"/>
    <w:rsid w:val="00DD782D"/>
    <w:rsid w:val="00DF2151"/>
    <w:rsid w:val="00DF294E"/>
    <w:rsid w:val="00DF3C4B"/>
    <w:rsid w:val="00E00BBB"/>
    <w:rsid w:val="00E01F97"/>
    <w:rsid w:val="00E10B49"/>
    <w:rsid w:val="00E114F0"/>
    <w:rsid w:val="00E13B79"/>
    <w:rsid w:val="00E21772"/>
    <w:rsid w:val="00E222B0"/>
    <w:rsid w:val="00E254E7"/>
    <w:rsid w:val="00E25839"/>
    <w:rsid w:val="00E2725A"/>
    <w:rsid w:val="00E27EE2"/>
    <w:rsid w:val="00E30ED6"/>
    <w:rsid w:val="00E31293"/>
    <w:rsid w:val="00E33573"/>
    <w:rsid w:val="00E3457E"/>
    <w:rsid w:val="00E408D9"/>
    <w:rsid w:val="00E40D7A"/>
    <w:rsid w:val="00E47A2B"/>
    <w:rsid w:val="00E52B3D"/>
    <w:rsid w:val="00E675C5"/>
    <w:rsid w:val="00E70F28"/>
    <w:rsid w:val="00E82B82"/>
    <w:rsid w:val="00E83EBF"/>
    <w:rsid w:val="00E83F95"/>
    <w:rsid w:val="00E86602"/>
    <w:rsid w:val="00E91255"/>
    <w:rsid w:val="00E97722"/>
    <w:rsid w:val="00E97F10"/>
    <w:rsid w:val="00EA3235"/>
    <w:rsid w:val="00EA735D"/>
    <w:rsid w:val="00EB53E1"/>
    <w:rsid w:val="00EE5054"/>
    <w:rsid w:val="00F007A9"/>
    <w:rsid w:val="00F049FE"/>
    <w:rsid w:val="00F11007"/>
    <w:rsid w:val="00F13B07"/>
    <w:rsid w:val="00F1751F"/>
    <w:rsid w:val="00F22F01"/>
    <w:rsid w:val="00F24CAE"/>
    <w:rsid w:val="00F34CAA"/>
    <w:rsid w:val="00F35E1A"/>
    <w:rsid w:val="00F45D35"/>
    <w:rsid w:val="00F47B45"/>
    <w:rsid w:val="00F52A98"/>
    <w:rsid w:val="00F55DA7"/>
    <w:rsid w:val="00F611AF"/>
    <w:rsid w:val="00F656E0"/>
    <w:rsid w:val="00F678F8"/>
    <w:rsid w:val="00F75914"/>
    <w:rsid w:val="00F81AF3"/>
    <w:rsid w:val="00F83DFA"/>
    <w:rsid w:val="00F85AAA"/>
    <w:rsid w:val="00F90BFC"/>
    <w:rsid w:val="00F90EBB"/>
    <w:rsid w:val="00F94ABA"/>
    <w:rsid w:val="00FA28FD"/>
    <w:rsid w:val="00FA5393"/>
    <w:rsid w:val="00FA6A03"/>
    <w:rsid w:val="00FB14FC"/>
    <w:rsid w:val="00FB207D"/>
    <w:rsid w:val="00FB389F"/>
    <w:rsid w:val="00FB41AD"/>
    <w:rsid w:val="00FB6E23"/>
    <w:rsid w:val="00FC6EF6"/>
    <w:rsid w:val="00FD3F3F"/>
    <w:rsid w:val="00FD4991"/>
    <w:rsid w:val="00FE0870"/>
    <w:rsid w:val="00FE38EB"/>
    <w:rsid w:val="00FE64A0"/>
    <w:rsid w:val="00FF2952"/>
    <w:rsid w:val="00FF380E"/>
    <w:rsid w:val="00FF44CA"/>
    <w:rsid w:val="00FF5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FEC"/>
    <w:pPr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7CA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C12A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C12A0"/>
    <w:rPr>
      <w:rFonts w:ascii="Times New Roman" w:eastAsia="Times New Roman" w:hAnsi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6C12A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C12A0"/>
    <w:rPr>
      <w:rFonts w:ascii="Times New Roman" w:eastAsia="Times New Roman" w:hAnsi="Times New Roman"/>
      <w:sz w:val="24"/>
      <w:szCs w:val="24"/>
    </w:rPr>
  </w:style>
  <w:style w:type="character" w:styleId="a8">
    <w:name w:val="Hyperlink"/>
    <w:basedOn w:val="a0"/>
    <w:rsid w:val="007855CC"/>
    <w:rPr>
      <w:color w:val="0000FF"/>
      <w:u w:val="single"/>
    </w:rPr>
  </w:style>
  <w:style w:type="paragraph" w:styleId="a9">
    <w:name w:val="Plain Text"/>
    <w:basedOn w:val="a"/>
    <w:link w:val="aa"/>
    <w:rsid w:val="005E0593"/>
    <w:pPr>
      <w:jc w:val="left"/>
    </w:pPr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rsid w:val="005E0593"/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ggazst@mogilev.by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A6B42-CEA1-49D5-AC81-E283459F8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2226</CharactersWithSpaces>
  <SharedDoc>false</SharedDoc>
  <HLinks>
    <vt:vector size="6" baseType="variant">
      <vt:variant>
        <vt:i4>2424954</vt:i4>
      </vt:variant>
      <vt:variant>
        <vt:i4>-1</vt:i4>
      </vt:variant>
      <vt:variant>
        <vt:i4>1029</vt:i4>
      </vt:variant>
      <vt:variant>
        <vt:i4>1</vt:i4>
      </vt:variant>
      <vt:variant>
        <vt:lpwstr>http://www.tz.by/uploads/iso2001/iso9001-1.png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Рабочий</cp:lastModifiedBy>
  <cp:revision>20</cp:revision>
  <cp:lastPrinted>2018-02-19T11:15:00Z</cp:lastPrinted>
  <dcterms:created xsi:type="dcterms:W3CDTF">2024-03-21T07:37:00Z</dcterms:created>
  <dcterms:modified xsi:type="dcterms:W3CDTF">2026-02-09T06:28:00Z</dcterms:modified>
</cp:coreProperties>
</file>